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5EE" w:rsidRDefault="005F45EE" w:rsidP="005F45EE">
      <w:pPr>
        <w:pageBreakBefore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ТЕХНИЧКИ ОПИС РАДОВА</w:t>
      </w:r>
    </w:p>
    <w:p w:rsidR="005F45EE" w:rsidRDefault="005F45EE" w:rsidP="005F45E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E2D1F" w:rsidRDefault="00CE2D1F" w:rsidP="005F45EE">
      <w:pPr>
        <w:rPr>
          <w:rFonts w:ascii="Arial" w:hAnsi="Arial" w:cs="Arial"/>
        </w:rPr>
      </w:pPr>
    </w:p>
    <w:p w:rsidR="00CE2D1F" w:rsidRPr="002B191E" w:rsidRDefault="00CE2D1F" w:rsidP="005F45EE">
      <w:pPr>
        <w:rPr>
          <w:rFonts w:ascii="Arial" w:hAnsi="Arial" w:cs="Arial"/>
          <w:lang w:val="sr-Cyrl-CS"/>
        </w:rPr>
      </w:pP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Локација:</w:t>
      </w:r>
    </w:p>
    <w:p w:rsidR="005F45EE" w:rsidRPr="003F32EB" w:rsidRDefault="003F32EB" w:rsidP="005F45EE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ab/>
      </w:r>
      <w:r w:rsidRPr="003F32EB">
        <w:rPr>
          <w:rFonts w:ascii="Arial" w:hAnsi="Arial" w:cs="Arial"/>
        </w:rPr>
        <w:t xml:space="preserve">Објекат </w:t>
      </w:r>
      <w:r w:rsidRPr="003F32EB">
        <w:rPr>
          <w:rFonts w:ascii="Arial" w:hAnsi="Arial" w:cs="Arial"/>
          <w:lang w:val="sr-Cyrl-CS"/>
        </w:rPr>
        <w:t>Дом културе</w:t>
      </w:r>
      <w:r w:rsidRPr="003F32EB">
        <w:rPr>
          <w:rFonts w:ascii="Arial" w:hAnsi="Arial" w:cs="Arial"/>
        </w:rPr>
        <w:t xml:space="preserve"> налази се у </w:t>
      </w:r>
      <w:r w:rsidRPr="003F32EB">
        <w:rPr>
          <w:rFonts w:ascii="Arial" w:hAnsi="Arial" w:cs="Arial"/>
          <w:lang w:val="sr-Cyrl-CS"/>
        </w:rPr>
        <w:t>Дунавској улици</w:t>
      </w:r>
      <w:r w:rsidRPr="003F32EB">
        <w:rPr>
          <w:rFonts w:ascii="Arial" w:hAnsi="Arial" w:cs="Arial"/>
        </w:rPr>
        <w:t>,</w:t>
      </w:r>
      <w:r w:rsidR="00B87776">
        <w:rPr>
          <w:rFonts w:ascii="Arial" w:hAnsi="Arial" w:cs="Arial"/>
          <w:lang w:val="sr-Cyrl-CS"/>
        </w:rPr>
        <w:t xml:space="preserve"> </w:t>
      </w:r>
      <w:r w:rsidRPr="003F32EB">
        <w:rPr>
          <w:rFonts w:ascii="Arial" w:hAnsi="Arial" w:cs="Arial"/>
        </w:rPr>
        <w:t>на кп бр.</w:t>
      </w:r>
      <w:r w:rsidRPr="003F32EB">
        <w:rPr>
          <w:rFonts w:ascii="Arial" w:hAnsi="Arial" w:cs="Arial"/>
          <w:lang w:val="sr-Cyrl-CS"/>
        </w:rPr>
        <w:t>3933</w:t>
      </w:r>
      <w:r w:rsidR="005F45EE" w:rsidRPr="003F32EB">
        <w:rPr>
          <w:rFonts w:ascii="Arial" w:hAnsi="Arial" w:cs="Arial"/>
        </w:rPr>
        <w:t>/1 КО Кладово,</w:t>
      </w:r>
      <w:r w:rsidR="00B87776">
        <w:rPr>
          <w:rFonts w:ascii="Arial" w:hAnsi="Arial" w:cs="Arial"/>
          <w:lang w:val="sr-Cyrl-CS"/>
        </w:rPr>
        <w:t xml:space="preserve"> </w:t>
      </w:r>
      <w:r w:rsidRPr="003F32EB">
        <w:rPr>
          <w:rFonts w:ascii="Arial" w:hAnsi="Arial" w:cs="Arial"/>
          <w:lang w:val="sr-Cyrl-CS"/>
        </w:rPr>
        <w:t>смештен између два хотела на самој обали Дунава.</w:t>
      </w:r>
    </w:p>
    <w:p w:rsidR="00B87776" w:rsidRDefault="003F32EB" w:rsidP="003F32EB">
      <w:pPr>
        <w:pStyle w:val="NoSpacing"/>
        <w:jc w:val="both"/>
        <w:rPr>
          <w:rFonts w:ascii="Arial" w:hAnsi="Arial" w:cs="Arial"/>
          <w:sz w:val="22"/>
          <w:szCs w:val="22"/>
          <w:lang w:val="sr-Cyrl-CS"/>
        </w:rPr>
      </w:pPr>
      <w:r w:rsidRPr="003F32EB">
        <w:rPr>
          <w:rFonts w:ascii="Arial" w:hAnsi="Arial" w:cs="Arial"/>
          <w:sz w:val="22"/>
          <w:szCs w:val="22"/>
        </w:rPr>
        <w:t xml:space="preserve">Парцела је површине </w:t>
      </w:r>
      <w:r w:rsidRPr="003F32EB">
        <w:rPr>
          <w:rFonts w:ascii="Arial" w:hAnsi="Arial" w:cs="Arial"/>
          <w:sz w:val="22"/>
          <w:szCs w:val="22"/>
          <w:lang w:val="sr-Cyrl-CS"/>
        </w:rPr>
        <w:t>4321</w:t>
      </w:r>
      <w:r w:rsidR="005F45EE" w:rsidRPr="003F32EB">
        <w:rPr>
          <w:rFonts w:ascii="Arial" w:hAnsi="Arial" w:cs="Arial"/>
          <w:sz w:val="22"/>
          <w:szCs w:val="22"/>
        </w:rPr>
        <w:t>м²,</w:t>
      </w:r>
      <w:r w:rsidR="00B8777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F45EE" w:rsidRPr="003F32EB">
        <w:rPr>
          <w:rFonts w:ascii="Arial" w:hAnsi="Arial" w:cs="Arial"/>
          <w:sz w:val="22"/>
          <w:szCs w:val="22"/>
        </w:rPr>
        <w:t xml:space="preserve">док је бруто површина приземља </w:t>
      </w:r>
      <w:r w:rsidRPr="003F32EB">
        <w:rPr>
          <w:rFonts w:ascii="Arial" w:hAnsi="Arial" w:cs="Arial"/>
          <w:sz w:val="22"/>
          <w:szCs w:val="22"/>
        </w:rPr>
        <w:t>1</w:t>
      </w:r>
      <w:r w:rsidRPr="003F32EB">
        <w:rPr>
          <w:rFonts w:ascii="Arial" w:hAnsi="Arial" w:cs="Arial"/>
          <w:sz w:val="22"/>
          <w:szCs w:val="22"/>
          <w:lang w:val="sr-Cyrl-CS"/>
        </w:rPr>
        <w:t>507</w:t>
      </w:r>
      <w:r w:rsidRPr="003F32EB">
        <w:rPr>
          <w:rFonts w:ascii="Arial" w:hAnsi="Arial" w:cs="Arial"/>
          <w:sz w:val="22"/>
          <w:szCs w:val="22"/>
        </w:rPr>
        <w:t>м².</w:t>
      </w:r>
      <w:r w:rsidR="00B87776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F32EB" w:rsidRPr="003F32EB" w:rsidRDefault="003F32EB" w:rsidP="003F32EB">
      <w:pPr>
        <w:pStyle w:val="NoSpacing"/>
        <w:jc w:val="both"/>
        <w:rPr>
          <w:rFonts w:ascii="Arial" w:hAnsi="Arial" w:cs="Arial"/>
          <w:sz w:val="22"/>
          <w:szCs w:val="22"/>
          <w:lang w:val="sr-Cyrl-CS"/>
        </w:rPr>
      </w:pPr>
      <w:r w:rsidRPr="003F32EB">
        <w:rPr>
          <w:rFonts w:ascii="Arial" w:hAnsi="Arial" w:cs="Arial"/>
          <w:sz w:val="22"/>
          <w:szCs w:val="22"/>
        </w:rPr>
        <w:t xml:space="preserve">Спратност објекта је </w:t>
      </w:r>
      <w:r w:rsidRPr="003F32EB">
        <w:rPr>
          <w:rFonts w:ascii="Arial" w:hAnsi="Arial" w:cs="Arial"/>
          <w:sz w:val="22"/>
          <w:szCs w:val="22"/>
          <w:lang w:val="sr-Cyrl-CS"/>
        </w:rPr>
        <w:t>Су+П</w:t>
      </w:r>
      <w:r w:rsidR="005F45EE" w:rsidRPr="003F32EB">
        <w:rPr>
          <w:rFonts w:ascii="Arial" w:hAnsi="Arial" w:cs="Arial"/>
          <w:sz w:val="22"/>
          <w:szCs w:val="22"/>
        </w:rPr>
        <w:t>.</w:t>
      </w:r>
      <w:r w:rsidRPr="003F32EB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5F45EE" w:rsidRDefault="005F45EE" w:rsidP="005F45EE">
      <w:pPr>
        <w:rPr>
          <w:rFonts w:ascii="Arial" w:hAnsi="Arial" w:cs="Arial"/>
        </w:rPr>
      </w:pP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Архитектонска анализа објекта:</w:t>
      </w:r>
    </w:p>
    <w:p w:rsidR="00B87776" w:rsidRDefault="00B87776" w:rsidP="00B87776">
      <w:pPr>
        <w:ind w:firstLine="708"/>
        <w:rPr>
          <w:rFonts w:ascii="Arial" w:hAnsi="Arial" w:cs="Arial"/>
          <w:lang w:val="sr-Cyrl-CS"/>
        </w:rPr>
      </w:pPr>
      <w:r w:rsidRPr="003F32EB">
        <w:rPr>
          <w:rFonts w:ascii="Arial" w:hAnsi="Arial" w:cs="Arial"/>
          <w:lang w:val="sr-Cyrl-CS"/>
        </w:rPr>
        <w:t xml:space="preserve">Објекат Дома културе у Кладову изграђен је 1976 године. Архитектонски је конципиран у два нивоа и то: у приземљу се налази мултифункционална сала (позориште, биоскоп, концерти  и др.културна дешавања), изложбени простор (галерија), библиотека са пратећим канцеларијским простором и бар; у сутерену објекта се налазе санитарне просторије (два санитарна блока), шминкерница, депо књижне грађе и машинска просторија. </w:t>
      </w:r>
    </w:p>
    <w:p w:rsidR="00657D9E" w:rsidRDefault="00657D9E" w:rsidP="00B87776">
      <w:pPr>
        <w:ind w:firstLine="708"/>
        <w:rPr>
          <w:rFonts w:ascii="Arial" w:hAnsi="Arial" w:cs="Arial"/>
          <w:lang w:val="sr-Cyrl-CS"/>
        </w:rPr>
      </w:pP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Анализа предметних радова:</w:t>
      </w:r>
    </w:p>
    <w:p w:rsidR="005F45EE" w:rsidRDefault="005F45EE" w:rsidP="005F45EE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На основу захтева корисника и увидом у расположиву проје</w:t>
      </w:r>
      <w:r w:rsidR="00F3113B">
        <w:rPr>
          <w:rFonts w:ascii="Arial" w:hAnsi="Arial" w:cs="Arial"/>
        </w:rPr>
        <w:t xml:space="preserve">ктну документацију предметном </w:t>
      </w:r>
      <w:r w:rsidR="00F3113B">
        <w:rPr>
          <w:rFonts w:ascii="Arial" w:hAnsi="Arial" w:cs="Arial"/>
          <w:lang w:val="sr-Cyrl-CS"/>
        </w:rPr>
        <w:t>ЈН</w:t>
      </w:r>
      <w:r>
        <w:rPr>
          <w:rFonts w:ascii="Arial" w:hAnsi="Arial" w:cs="Arial"/>
        </w:rPr>
        <w:t xml:space="preserve"> планира се следеће:</w:t>
      </w:r>
    </w:p>
    <w:p w:rsidR="00B87776" w:rsidRDefault="00B87776" w:rsidP="00B87776">
      <w:pPr>
        <w:pStyle w:val="ListParagraph"/>
        <w:numPr>
          <w:ilvl w:val="0"/>
          <w:numId w:val="2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Демонтажа постојеће фасадне столарије;</w:t>
      </w:r>
    </w:p>
    <w:p w:rsidR="00B87776" w:rsidRDefault="00B87776" w:rsidP="00B87776">
      <w:pPr>
        <w:pStyle w:val="ListParagraph"/>
        <w:numPr>
          <w:ilvl w:val="0"/>
          <w:numId w:val="2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Затварање три прозора у библиотеци величине 2,8/2,39м сипорекс блоковима. Нови делови зидова се морају повезати/спрегнути са постојећим зидовима, као и са АБ стубовима преко анкер шипки.</w:t>
      </w:r>
      <w:r w:rsidR="00922A29">
        <w:rPr>
          <w:rFonts w:ascii="Arial" w:hAnsi="Arial" w:cs="Arial"/>
          <w:lang w:val="sr-Cyrl-CS"/>
        </w:rPr>
        <w:t xml:space="preserve"> Малтерисање зазиданих отвора продужним малтером у два слоја. На просушени први слој нанети други, справљен са ситним песком и фино га испердашити уз квашење. Површине морају бити равне, без прелома и таласа, састави са постојећим површинама не смеју бити видљиве.</w:t>
      </w:r>
    </w:p>
    <w:p w:rsidR="00922A29" w:rsidRDefault="006C6877" w:rsidP="00B87776">
      <w:pPr>
        <w:pStyle w:val="ListParagraph"/>
        <w:numPr>
          <w:ilvl w:val="0"/>
          <w:numId w:val="2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Уградња фасадне столарије од вишекоморних алуминијумских профила са термопрекидом.</w:t>
      </w:r>
      <w:r w:rsidR="00F3113B">
        <w:rPr>
          <w:rFonts w:ascii="Arial" w:hAnsi="Arial" w:cs="Arial"/>
          <w:lang w:val="sr-Cyrl-CS"/>
        </w:rPr>
        <w:t xml:space="preserve"> Алуминијумски профили пластифицирани у дрво декору дезена по избору инвеститора. Застакљење је двоструко, нискоемисионо са испуном од аргона (4+16+4) у свему у складу са Правилником о енергетској ефикасности зграда и елаборатом о енергетској ефикасности.</w:t>
      </w:r>
    </w:p>
    <w:p w:rsidR="00F3113B" w:rsidRDefault="00F3113B" w:rsidP="00B87776">
      <w:pPr>
        <w:pStyle w:val="ListParagraph"/>
        <w:numPr>
          <w:ilvl w:val="0"/>
          <w:numId w:val="2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Енергетска санација фасадних зидова. Пре извођења радова санирати оштећене делове фасадних зидова. Зидове очистити од прљавштине, а евентуалне неравнине исправити продужним малтером.</w:t>
      </w:r>
    </w:p>
    <w:p w:rsidR="00F3113B" w:rsidRPr="00657D9E" w:rsidRDefault="00657D9E" w:rsidP="00657D9E">
      <w:pPr>
        <w:pStyle w:val="ListParagraph"/>
        <w:numPr>
          <w:ilvl w:val="0"/>
          <w:numId w:val="2"/>
        </w:numPr>
        <w:rPr>
          <w:rFonts w:ascii="Arial" w:hAnsi="Arial" w:cs="Arial"/>
          <w:lang w:val="sr-Cyrl-CS"/>
        </w:rPr>
      </w:pPr>
      <w:r w:rsidRPr="00657D9E">
        <w:rPr>
          <w:rFonts w:ascii="Arial" w:hAnsi="Arial" w:cs="Arial"/>
          <w:lang w:val="sr-Cyrl-CS"/>
        </w:rPr>
        <w:t xml:space="preserve">Око целог објекта урадити соклу од експандираног полистирена </w:t>
      </w:r>
      <w:r w:rsidRPr="00657D9E">
        <w:rPr>
          <w:rFonts w:ascii="Arial" w:eastAsiaTheme="minorHAnsi" w:hAnsi="Arial" w:cs="Arial"/>
        </w:rPr>
        <w:t xml:space="preserve">(XPS </w:t>
      </w:r>
      <w:r w:rsidRPr="00657D9E">
        <w:rPr>
          <w:rFonts w:ascii="Arial" w:eastAsiaTheme="minorHAnsi" w:hAnsi="Arial" w:cs="Arial"/>
          <w:lang w:val="sr-Cyrl-CS"/>
        </w:rPr>
        <w:t>плоче</w:t>
      </w:r>
      <w:r w:rsidR="00F3113B" w:rsidRPr="00657D9E">
        <w:rPr>
          <w:rFonts w:ascii="Arial" w:eastAsiaTheme="minorHAnsi" w:hAnsi="Arial" w:cs="Arial"/>
        </w:rPr>
        <w:t>)</w:t>
      </w:r>
    </w:p>
    <w:p w:rsidR="00F3113B" w:rsidRPr="00657D9E" w:rsidRDefault="00657D9E" w:rsidP="00657D9E">
      <w:pPr>
        <w:widowControl/>
        <w:adjustRightInd w:val="0"/>
        <w:ind w:firstLine="708"/>
        <w:rPr>
          <w:rFonts w:ascii="Arial" w:eastAsiaTheme="minorHAnsi" w:hAnsi="Arial" w:cs="Arial"/>
          <w:lang w:val="sr-Cyrl-CS"/>
        </w:rPr>
      </w:pPr>
      <w:r w:rsidRPr="00657D9E">
        <w:rPr>
          <w:rFonts w:ascii="Arial" w:eastAsiaTheme="minorHAnsi" w:hAnsi="Arial" w:cs="Arial"/>
        </w:rPr>
        <w:t xml:space="preserve">d=12 cm </w:t>
      </w:r>
      <w:r w:rsidRPr="00657D9E">
        <w:rPr>
          <w:rFonts w:ascii="Arial" w:eastAsiaTheme="minorHAnsi" w:hAnsi="Arial" w:cs="Arial"/>
          <w:lang w:val="sr-Cyrl-CS"/>
        </w:rPr>
        <w:t>и висине</w:t>
      </w:r>
      <w:r w:rsidR="00F3113B" w:rsidRPr="00657D9E">
        <w:rPr>
          <w:rFonts w:ascii="Arial" w:eastAsiaTheme="minorHAnsi" w:hAnsi="Arial" w:cs="Arial"/>
        </w:rPr>
        <w:t xml:space="preserve"> 30 cm.</w:t>
      </w:r>
    </w:p>
    <w:p w:rsidR="00657D9E" w:rsidRPr="00657D9E" w:rsidRDefault="00657D9E" w:rsidP="00657D9E">
      <w:pPr>
        <w:pStyle w:val="ListParagraph"/>
        <w:widowControl/>
        <w:numPr>
          <w:ilvl w:val="0"/>
          <w:numId w:val="2"/>
        </w:numPr>
        <w:adjustRightInd w:val="0"/>
        <w:rPr>
          <w:rFonts w:ascii="Arial" w:eastAsiaTheme="minorHAnsi" w:hAnsi="Arial" w:cs="Arial"/>
          <w:lang w:val="sr-Cyrl-CS"/>
        </w:rPr>
      </w:pPr>
      <w:r w:rsidRPr="00657D9E">
        <w:rPr>
          <w:rFonts w:ascii="Arial" w:eastAsiaTheme="minorHAnsi" w:hAnsi="Arial" w:cs="Arial"/>
          <w:lang w:val="sr-Cyrl-CS"/>
        </w:rPr>
        <w:t xml:space="preserve">Уградити фасадни термоизолациони систем </w:t>
      </w:r>
      <w:r w:rsidR="00F3113B" w:rsidRPr="00657D9E">
        <w:rPr>
          <w:rFonts w:ascii="Arial" w:eastAsiaTheme="minorHAnsi" w:hAnsi="Arial" w:cs="Arial"/>
        </w:rPr>
        <w:t xml:space="preserve">(FTIS) </w:t>
      </w:r>
      <w:r w:rsidRPr="00657D9E">
        <w:rPr>
          <w:rFonts w:ascii="Arial" w:eastAsiaTheme="minorHAnsi" w:hAnsi="Arial" w:cs="Arial"/>
          <w:lang w:val="sr-Cyrl-CS"/>
        </w:rPr>
        <w:t xml:space="preserve">са каменом вуном. </w:t>
      </w:r>
      <w:r w:rsidRPr="00657D9E">
        <w:rPr>
          <w:rFonts w:ascii="Arial" w:eastAsiaTheme="minorHAnsi" w:hAnsi="Arial" w:cs="Arial"/>
          <w:lang w:eastAsia="sr-Latn-CS"/>
        </w:rPr>
        <w:t>Причвршћивање тврдих изолационих плоча од минералне вуне д=12 цм извести оплемењеним</w:t>
      </w:r>
      <w:r>
        <w:rPr>
          <w:rFonts w:ascii="Arial" w:eastAsiaTheme="minorHAnsi" w:hAnsi="Arial" w:cs="Arial"/>
          <w:lang w:val="sr-Cyrl-CS" w:eastAsia="sr-Latn-CS"/>
        </w:rPr>
        <w:t xml:space="preserve"> </w:t>
      </w:r>
      <w:r w:rsidRPr="00657D9E">
        <w:rPr>
          <w:rFonts w:ascii="Arial" w:eastAsiaTheme="minorHAnsi" w:hAnsi="Arial" w:cs="Arial"/>
          <w:lang w:eastAsia="sr-Latn-CS"/>
        </w:rPr>
        <w:t>малтером за лепљење на минералној бази. За додатно механичко</w:t>
      </w:r>
      <w:r>
        <w:rPr>
          <w:rFonts w:ascii="Arial" w:eastAsiaTheme="minorHAnsi" w:hAnsi="Arial" w:cs="Arial"/>
          <w:lang w:val="sr-Cyrl-CS" w:eastAsia="sr-Latn-CS"/>
        </w:rPr>
        <w:t xml:space="preserve"> </w:t>
      </w:r>
      <w:r w:rsidRPr="00657D9E">
        <w:rPr>
          <w:rFonts w:ascii="Arial" w:eastAsiaTheme="minorHAnsi" w:hAnsi="Arial" w:cs="Arial"/>
          <w:lang w:eastAsia="sr-Latn-CS"/>
        </w:rPr>
        <w:t>причвршћавање обавезно се користе типлови.</w:t>
      </w:r>
    </w:p>
    <w:p w:rsidR="00657D9E" w:rsidRPr="00657D9E" w:rsidRDefault="00657D9E" w:rsidP="00657D9E">
      <w:pPr>
        <w:pStyle w:val="ListParagraph"/>
        <w:widowControl/>
        <w:numPr>
          <w:ilvl w:val="0"/>
          <w:numId w:val="2"/>
        </w:numPr>
        <w:autoSpaceDE/>
        <w:autoSpaceDN/>
        <w:adjustRightInd w:val="0"/>
        <w:spacing w:before="100" w:beforeAutospacing="1" w:after="100" w:afterAutospacing="1"/>
        <w:rPr>
          <w:rFonts w:ascii="Arial" w:hAnsi="Arial" w:cs="Arial"/>
          <w:lang w:eastAsia="sr-Latn-CS"/>
        </w:rPr>
      </w:pPr>
      <w:r w:rsidRPr="00657D9E">
        <w:rPr>
          <w:rFonts w:ascii="Arial" w:eastAsiaTheme="minorHAnsi" w:hAnsi="Arial" w:cs="Arial"/>
          <w:lang w:eastAsia="sr-Latn-CS"/>
        </w:rPr>
        <w:t>Уградња заштитног слоја (</w:t>
      </w:r>
      <w:r>
        <w:rPr>
          <w:rFonts w:ascii="Arial" w:eastAsiaTheme="minorHAnsi" w:hAnsi="Arial" w:cs="Arial"/>
          <w:lang w:eastAsia="sr-Latn-CS"/>
        </w:rPr>
        <w:t>лепак и арматура – стаклена мре</w:t>
      </w:r>
      <w:r>
        <w:rPr>
          <w:rFonts w:ascii="Arial" w:eastAsiaTheme="minorHAnsi" w:hAnsi="Arial" w:cs="Arial"/>
          <w:lang w:val="sr-Cyrl-CS" w:eastAsia="sr-Latn-CS"/>
        </w:rPr>
        <w:t>ж</w:t>
      </w:r>
      <w:r w:rsidRPr="00657D9E">
        <w:rPr>
          <w:rFonts w:ascii="Arial" w:eastAsiaTheme="minorHAnsi" w:hAnsi="Arial" w:cs="Arial"/>
          <w:lang w:eastAsia="sr-Latn-CS"/>
        </w:rPr>
        <w:t>ица) и завршни слој од</w:t>
      </w:r>
      <w:r>
        <w:rPr>
          <w:rFonts w:ascii="Arial" w:eastAsiaTheme="minorHAnsi" w:hAnsi="Arial" w:cs="Arial"/>
          <w:lang w:val="sr-Cyrl-CS" w:eastAsia="sr-Latn-CS"/>
        </w:rPr>
        <w:t xml:space="preserve"> </w:t>
      </w:r>
      <w:r w:rsidRPr="00657D9E">
        <w:rPr>
          <w:rFonts w:ascii="Arial" w:eastAsiaTheme="minorHAnsi" w:hAnsi="Arial" w:cs="Arial"/>
          <w:lang w:eastAsia="sr-Latn-CS"/>
        </w:rPr>
        <w:t>минералног или силикатног декоративног малтера дебљине мин 1,5 mm са подлогом</w:t>
      </w:r>
      <w:r>
        <w:rPr>
          <w:rFonts w:ascii="Arial" w:eastAsiaTheme="minorHAnsi" w:hAnsi="Arial" w:cs="Arial"/>
          <w:lang w:val="sr-Cyrl-CS" w:eastAsia="sr-Latn-CS"/>
        </w:rPr>
        <w:t xml:space="preserve"> </w:t>
      </w:r>
      <w:r w:rsidRPr="00657D9E">
        <w:rPr>
          <w:rFonts w:ascii="Arial" w:eastAsiaTheme="minorHAnsi" w:hAnsi="Arial" w:cs="Arial"/>
          <w:lang w:eastAsia="sr-Latn-CS"/>
        </w:rPr>
        <w:t>(основни премаз) а све у складу са Елаборатом енергетске ефикасности.</w:t>
      </w:r>
      <w:r>
        <w:rPr>
          <w:rFonts w:ascii="Arial" w:eastAsiaTheme="minorHAnsi" w:hAnsi="Arial" w:cs="Arial"/>
          <w:lang w:val="sr-Cyrl-CS" w:eastAsia="sr-Latn-CS"/>
        </w:rPr>
        <w:t xml:space="preserve"> </w:t>
      </w:r>
      <w:r>
        <w:rPr>
          <w:rFonts w:ascii="Arial" w:eastAsiaTheme="minorHAnsi" w:hAnsi="Arial" w:cs="Arial"/>
          <w:lang w:eastAsia="sr-Latn-CS"/>
        </w:rPr>
        <w:t>У свему се придр</w:t>
      </w:r>
      <w:r>
        <w:rPr>
          <w:rFonts w:ascii="Arial" w:eastAsiaTheme="minorHAnsi" w:hAnsi="Arial" w:cs="Arial"/>
          <w:lang w:val="sr-Cyrl-CS" w:eastAsia="sr-Latn-CS"/>
        </w:rPr>
        <w:t>ж</w:t>
      </w:r>
      <w:r w:rsidRPr="00657D9E">
        <w:rPr>
          <w:rFonts w:ascii="Arial" w:eastAsiaTheme="minorHAnsi" w:hAnsi="Arial" w:cs="Arial"/>
          <w:lang w:eastAsia="sr-Latn-CS"/>
        </w:rPr>
        <w:t>авати упутству произвођача</w:t>
      </w:r>
      <w:r>
        <w:rPr>
          <w:rFonts w:ascii="Arial" w:eastAsiaTheme="minorHAnsi" w:hAnsi="Arial" w:cs="Arial"/>
          <w:lang w:val="sr-Cyrl-CS" w:eastAsia="sr-Latn-CS"/>
        </w:rPr>
        <w:t>.</w:t>
      </w:r>
    </w:p>
    <w:p w:rsidR="00F3113B" w:rsidRDefault="00F3113B" w:rsidP="00657D9E">
      <w:pPr>
        <w:pStyle w:val="ListParagraph"/>
        <w:rPr>
          <w:rFonts w:ascii="Arial" w:hAnsi="Arial" w:cs="Arial"/>
          <w:lang w:val="sr-Cyrl-CS"/>
        </w:rPr>
      </w:pPr>
    </w:p>
    <w:sectPr w:rsidR="00F3113B" w:rsidSect="006A5FD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F6EB3"/>
    <w:multiLevelType w:val="hybridMultilevel"/>
    <w:tmpl w:val="DE142CEE"/>
    <w:lvl w:ilvl="0" w:tplc="9DE25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1FA2"/>
    <w:multiLevelType w:val="hybridMultilevel"/>
    <w:tmpl w:val="26FE53D8"/>
    <w:lvl w:ilvl="0" w:tplc="75A25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EE"/>
    <w:rsid w:val="002B191E"/>
    <w:rsid w:val="003C65CC"/>
    <w:rsid w:val="003F32EB"/>
    <w:rsid w:val="004158D4"/>
    <w:rsid w:val="00437F20"/>
    <w:rsid w:val="00471A0E"/>
    <w:rsid w:val="004A3C7F"/>
    <w:rsid w:val="005868CD"/>
    <w:rsid w:val="005F45EE"/>
    <w:rsid w:val="00657D9E"/>
    <w:rsid w:val="006A5FDB"/>
    <w:rsid w:val="006C6877"/>
    <w:rsid w:val="006D78CA"/>
    <w:rsid w:val="007C02C9"/>
    <w:rsid w:val="00922A29"/>
    <w:rsid w:val="00B3798C"/>
    <w:rsid w:val="00B87776"/>
    <w:rsid w:val="00C55B50"/>
    <w:rsid w:val="00CE2D1F"/>
    <w:rsid w:val="00DD753E"/>
    <w:rsid w:val="00DD7A0C"/>
    <w:rsid w:val="00F3113B"/>
    <w:rsid w:val="00F361C2"/>
    <w:rsid w:val="00F6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2676D-3A31-4185-9610-A324E061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F4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D1F"/>
    <w:pPr>
      <w:ind w:left="720"/>
      <w:contextualSpacing/>
    </w:pPr>
  </w:style>
  <w:style w:type="paragraph" w:styleId="NoSpacing">
    <w:name w:val="No Spacing"/>
    <w:uiPriority w:val="1"/>
    <w:qFormat/>
    <w:rsid w:val="003F32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Kladovo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opstina32</cp:lastModifiedBy>
  <cp:revision>4</cp:revision>
  <dcterms:created xsi:type="dcterms:W3CDTF">2023-07-07T08:06:00Z</dcterms:created>
  <dcterms:modified xsi:type="dcterms:W3CDTF">2023-07-12T07:02:00Z</dcterms:modified>
</cp:coreProperties>
</file>